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9999E" w14:textId="77777777" w:rsidR="00EC7CBC" w:rsidRPr="00EC7CBC" w:rsidRDefault="00EC7CBC" w:rsidP="007503A4">
      <w:pPr>
        <w:spacing w:after="0"/>
        <w:rPr>
          <w:rFonts w:ascii="Calibri Light" w:hAnsi="Calibri Light"/>
          <w:b/>
        </w:rPr>
      </w:pPr>
      <w:r w:rsidRPr="00EC7CBC">
        <w:rPr>
          <w:rFonts w:ascii="Calibri Light" w:hAnsi="Calibri Light"/>
          <w:b/>
        </w:rPr>
        <w:t>Classe 7 : phrases composées et conjonctions</w:t>
      </w:r>
    </w:p>
    <w:p w14:paraId="1CF72D06" w14:textId="77777777" w:rsidR="00EC7CBC" w:rsidRPr="00EC7CBC" w:rsidRDefault="00EC7CBC" w:rsidP="007503A4">
      <w:pPr>
        <w:pStyle w:val="Paragraphedeliste"/>
        <w:numPr>
          <w:ilvl w:val="0"/>
          <w:numId w:val="3"/>
        </w:numPr>
        <w:spacing w:after="0"/>
        <w:rPr>
          <w:rFonts w:asciiTheme="majorHAnsi" w:hAnsiTheme="majorHAnsi"/>
          <w:b/>
        </w:rPr>
      </w:pPr>
      <w:r w:rsidRPr="00EC7CBC">
        <w:rPr>
          <w:rFonts w:asciiTheme="majorHAnsi" w:hAnsiTheme="majorHAnsi"/>
          <w:b/>
        </w:rPr>
        <w:t>Objectifs d'apprentissage</w:t>
      </w:r>
    </w:p>
    <w:p w14:paraId="518704F0" w14:textId="77777777" w:rsidR="00EC7CBC" w:rsidRPr="00EC7CBC" w:rsidRDefault="00EC7CBC" w:rsidP="007503A4">
      <w:pPr>
        <w:spacing w:after="0"/>
        <w:rPr>
          <w:rFonts w:asciiTheme="majorHAnsi" w:hAnsiTheme="majorHAnsi"/>
        </w:rPr>
      </w:pPr>
      <w:r w:rsidRPr="00EC7CBC">
        <w:rPr>
          <w:rFonts w:asciiTheme="majorHAnsi" w:hAnsiTheme="majorHAnsi"/>
        </w:rPr>
        <w:t>Les apprenants seront capables de :</w:t>
      </w:r>
    </w:p>
    <w:p w14:paraId="43D54926" w14:textId="77777777" w:rsidR="00EC7CBC" w:rsidRPr="00EC7CBC" w:rsidRDefault="00EC7CBC" w:rsidP="007503A4">
      <w:pPr>
        <w:pStyle w:val="Paragraphedeliste"/>
        <w:numPr>
          <w:ilvl w:val="0"/>
          <w:numId w:val="2"/>
        </w:numPr>
        <w:spacing w:after="0"/>
        <w:rPr>
          <w:rFonts w:asciiTheme="majorHAnsi" w:hAnsiTheme="majorHAnsi"/>
        </w:rPr>
      </w:pPr>
      <w:r w:rsidRPr="00EC7CBC">
        <w:rPr>
          <w:rFonts w:asciiTheme="majorHAnsi" w:hAnsiTheme="majorHAnsi"/>
        </w:rPr>
        <w:t>Utiliser des conjonctions couramment utilisées dans la rédaction de manuscrits en anglais ;</w:t>
      </w:r>
    </w:p>
    <w:p w14:paraId="6864081A" w14:textId="77777777" w:rsidR="00EC7CBC" w:rsidRDefault="00EC7CBC" w:rsidP="007503A4">
      <w:pPr>
        <w:pStyle w:val="Paragraphedeliste"/>
        <w:numPr>
          <w:ilvl w:val="0"/>
          <w:numId w:val="2"/>
        </w:numPr>
        <w:spacing w:after="0"/>
        <w:rPr>
          <w:rFonts w:asciiTheme="majorHAnsi" w:hAnsiTheme="majorHAnsi"/>
        </w:rPr>
      </w:pPr>
      <w:r w:rsidRPr="00EC7CBC">
        <w:rPr>
          <w:rFonts w:asciiTheme="majorHAnsi" w:hAnsiTheme="majorHAnsi"/>
        </w:rPr>
        <w:t>Utilisez correctement des phrases composées dans la rédaction de manuscrits en anglais.</w:t>
      </w:r>
    </w:p>
    <w:p w14:paraId="6097AA5B" w14:textId="77777777" w:rsidR="00EC7CBC" w:rsidRPr="007503A4" w:rsidRDefault="00EC7CBC" w:rsidP="007503A4">
      <w:pPr>
        <w:pStyle w:val="Paragraphedeliste"/>
        <w:spacing w:after="0"/>
        <w:rPr>
          <w:rFonts w:asciiTheme="majorHAnsi" w:hAnsiTheme="majorHAnsi"/>
          <w:sz w:val="8"/>
        </w:rPr>
      </w:pPr>
    </w:p>
    <w:p w14:paraId="356F47E4" w14:textId="77777777" w:rsidR="00EC7CBC" w:rsidRPr="00EC7CBC" w:rsidRDefault="00EC7CBC" w:rsidP="007503A4">
      <w:pPr>
        <w:pStyle w:val="Paragraphedeliste"/>
        <w:numPr>
          <w:ilvl w:val="0"/>
          <w:numId w:val="3"/>
        </w:numPr>
        <w:spacing w:after="0"/>
        <w:rPr>
          <w:rFonts w:asciiTheme="majorHAnsi" w:hAnsiTheme="majorHAnsi"/>
          <w:b/>
        </w:rPr>
      </w:pPr>
      <w:r w:rsidRPr="00EC7CBC">
        <w:rPr>
          <w:rFonts w:asciiTheme="majorHAnsi" w:hAnsiTheme="majorHAnsi"/>
          <w:b/>
        </w:rPr>
        <w:t>Raisonnement</w:t>
      </w:r>
    </w:p>
    <w:p w14:paraId="0925BFB6" w14:textId="77777777" w:rsidR="005E6205" w:rsidRDefault="005E6205" w:rsidP="007503A4">
      <w:pPr>
        <w:spacing w:after="0"/>
        <w:jc w:val="both"/>
        <w:rPr>
          <w:rFonts w:asciiTheme="majorHAnsi" w:hAnsiTheme="majorHAnsi"/>
        </w:rPr>
      </w:pPr>
      <w:r>
        <w:rPr>
          <w:rFonts w:asciiTheme="majorHAnsi" w:hAnsiTheme="majorHAnsi"/>
        </w:rPr>
        <w:t xml:space="preserve">Nous avons couvert en classe 1 les phrases simples et les règles d'édition d'une phrase simple. Une phrase simple est utilisée pour exprimer très clairement une seule idée ou pensée simple et complète à la fois. Dans le monde imaginaire, on peut penser que l'écriture sera simple à lire et à comprendre si on n'utilise que des phrases simples. On ne peut pas utiliser que des phrases simples car il est difficile de montrer des relations entre des idées </w:t>
      </w:r>
      <w:r w:rsidR="009E7EE1" w:rsidRPr="009E7EE1">
        <w:rPr>
          <w:rFonts w:asciiTheme="majorHAnsi" w:hAnsiTheme="majorHAnsi"/>
          <w:vertAlign w:val="superscript"/>
        </w:rPr>
        <w:t xml:space="preserve">1 </w:t>
      </w:r>
      <w:r w:rsidR="009E7EE1">
        <w:rPr>
          <w:rFonts w:asciiTheme="majorHAnsi" w:hAnsiTheme="majorHAnsi"/>
        </w:rPr>
        <w:t xml:space="preserve">. C'est pourquoi nous avons besoin de phrases composées et complexes pour une écriture manuscrite efficace. Les phrases simples sont toujours importantes, mais l'écriture académique s'appuie fortement sur des phrases composées et complexes pour construire des arguments en reliant des idées </w:t>
      </w:r>
      <w:r w:rsidR="009E7EE1" w:rsidRPr="009E7EE1">
        <w:rPr>
          <w:rFonts w:asciiTheme="majorHAnsi" w:hAnsiTheme="majorHAnsi"/>
          <w:vertAlign w:val="superscript"/>
        </w:rPr>
        <w:t xml:space="preserve">2 </w:t>
      </w:r>
      <w:r w:rsidR="009E7EE1">
        <w:rPr>
          <w:rFonts w:asciiTheme="majorHAnsi" w:hAnsiTheme="majorHAnsi"/>
        </w:rPr>
        <w:t>.</w:t>
      </w:r>
    </w:p>
    <w:p w14:paraId="08386058" w14:textId="77777777" w:rsidR="007503A4" w:rsidRPr="007503A4" w:rsidRDefault="007503A4" w:rsidP="007503A4">
      <w:pPr>
        <w:spacing w:after="0"/>
        <w:jc w:val="both"/>
        <w:rPr>
          <w:rFonts w:asciiTheme="majorHAnsi" w:hAnsiTheme="majorHAnsi"/>
          <w:sz w:val="6"/>
        </w:rPr>
      </w:pPr>
    </w:p>
    <w:p w14:paraId="75D4BE6C" w14:textId="77777777" w:rsidR="009E7EE1" w:rsidRDefault="009E7EE1" w:rsidP="007503A4">
      <w:pPr>
        <w:pStyle w:val="Paragraphedeliste"/>
        <w:numPr>
          <w:ilvl w:val="0"/>
          <w:numId w:val="3"/>
        </w:numPr>
        <w:spacing w:after="0"/>
        <w:jc w:val="both"/>
        <w:rPr>
          <w:rFonts w:asciiTheme="majorHAnsi" w:hAnsiTheme="majorHAnsi"/>
          <w:b/>
        </w:rPr>
      </w:pPr>
      <w:r w:rsidRPr="009E7EE1">
        <w:rPr>
          <w:rFonts w:asciiTheme="majorHAnsi" w:hAnsiTheme="majorHAnsi"/>
          <w:b/>
        </w:rPr>
        <w:t>Activités</w:t>
      </w:r>
    </w:p>
    <w:p w14:paraId="7D9A26BF" w14:textId="77777777" w:rsidR="009E7EE1" w:rsidRDefault="009E7EE1" w:rsidP="007503A4">
      <w:pPr>
        <w:spacing w:after="0"/>
        <w:jc w:val="both"/>
        <w:rPr>
          <w:rFonts w:asciiTheme="majorHAnsi" w:hAnsiTheme="majorHAnsi"/>
          <w:b/>
        </w:rPr>
      </w:pPr>
      <w:r>
        <w:rPr>
          <w:rFonts w:asciiTheme="majorHAnsi" w:hAnsiTheme="majorHAnsi"/>
          <w:b/>
        </w:rPr>
        <w:t>Activité 1</w:t>
      </w:r>
    </w:p>
    <w:p w14:paraId="1DCD74C9" w14:textId="77777777" w:rsidR="00CF06DD" w:rsidRPr="006D7076" w:rsidRDefault="009E7EE1" w:rsidP="007503A4">
      <w:pPr>
        <w:spacing w:after="0"/>
        <w:jc w:val="both"/>
        <w:rPr>
          <w:rFonts w:asciiTheme="majorHAnsi" w:hAnsiTheme="majorHAnsi"/>
        </w:rPr>
      </w:pPr>
      <w:r w:rsidRPr="006D7076">
        <w:rPr>
          <w:rFonts w:asciiTheme="majorHAnsi" w:hAnsiTheme="majorHAnsi"/>
          <w:b/>
        </w:rPr>
        <w:t xml:space="preserve">Règle </w:t>
      </w:r>
      <w:r w:rsidRPr="006D7076">
        <w:rPr>
          <w:rFonts w:asciiTheme="majorHAnsi" w:hAnsiTheme="majorHAnsi"/>
        </w:rPr>
        <w:t>: Pour simplifier, la structure d'une phrase composée est :</w:t>
      </w:r>
    </w:p>
    <w:p w14:paraId="6E05FF2F" w14:textId="77777777" w:rsidR="009E7EE1" w:rsidRPr="006D7076" w:rsidRDefault="00CF06DD" w:rsidP="007503A4">
      <w:pPr>
        <w:spacing w:after="0" w:line="240" w:lineRule="auto"/>
        <w:jc w:val="both"/>
        <w:rPr>
          <w:rFonts w:asciiTheme="majorHAnsi" w:hAnsiTheme="majorHAnsi"/>
        </w:rPr>
      </w:pPr>
      <w:r w:rsidRPr="006D7076">
        <w:rPr>
          <w:rFonts w:asciiTheme="majorHAnsi" w:hAnsiTheme="majorHAnsi"/>
          <w:b/>
        </w:rPr>
        <w:t xml:space="preserve">Option 1 </w:t>
      </w:r>
      <w:r w:rsidRPr="006D7076">
        <w:rPr>
          <w:rFonts w:asciiTheme="majorHAnsi" w:hAnsiTheme="majorHAnsi"/>
        </w:rPr>
        <w:t xml:space="preserve">: Sujet 1+ Verbe 1 ± Objet 1 + </w:t>
      </w:r>
      <w:r w:rsidRPr="006D7076">
        <w:rPr>
          <w:rFonts w:asciiTheme="majorHAnsi" w:hAnsiTheme="majorHAnsi"/>
          <w:color w:val="00B050"/>
        </w:rPr>
        <w:t xml:space="preserve">une Conjonction de coordination </w:t>
      </w:r>
      <w:r w:rsidRPr="006D7076">
        <w:rPr>
          <w:rFonts w:asciiTheme="majorHAnsi" w:hAnsiTheme="majorHAnsi"/>
        </w:rPr>
        <w:t>+ Sujet 2+ Verbe 2 ± Objet 2.</w:t>
      </w:r>
    </w:p>
    <w:p w14:paraId="771BA8CE" w14:textId="77777777" w:rsidR="00CF06DD" w:rsidRDefault="00CF06DD" w:rsidP="007503A4">
      <w:pPr>
        <w:spacing w:after="0" w:line="240" w:lineRule="auto"/>
        <w:jc w:val="both"/>
        <w:rPr>
          <w:rFonts w:asciiTheme="majorHAnsi" w:hAnsiTheme="majorHAnsi"/>
        </w:rPr>
      </w:pPr>
      <w:r w:rsidRPr="006D7076">
        <w:rPr>
          <w:rFonts w:asciiTheme="majorHAnsi" w:hAnsiTheme="majorHAnsi"/>
          <w:b/>
        </w:rPr>
        <w:t xml:space="preserve">Exemple 1 </w:t>
      </w:r>
      <w:r w:rsidRPr="006D7076">
        <w:rPr>
          <w:rFonts w:asciiTheme="majorHAnsi" w:hAnsiTheme="majorHAnsi"/>
        </w:rPr>
        <w:t xml:space="preserve">: Le technicien de laboratoire est venu au laboratoire </w:t>
      </w:r>
      <w:r w:rsidR="006D7076" w:rsidRPr="006D7076">
        <w:rPr>
          <w:rFonts w:asciiTheme="majorHAnsi" w:hAnsiTheme="majorHAnsi"/>
          <w:color w:val="00B050"/>
        </w:rPr>
        <w:t xml:space="preserve">et </w:t>
      </w:r>
      <w:r w:rsidR="006D7076">
        <w:rPr>
          <w:rFonts w:asciiTheme="majorHAnsi" w:hAnsiTheme="majorHAnsi"/>
        </w:rPr>
        <w:t>il a mis en place ses réactions PCR le matin.</w:t>
      </w:r>
    </w:p>
    <w:p w14:paraId="7B27D50D" w14:textId="77777777" w:rsidR="006D7076" w:rsidRPr="004B2381" w:rsidRDefault="006D7076" w:rsidP="007503A4">
      <w:pPr>
        <w:spacing w:after="0" w:line="240" w:lineRule="auto"/>
        <w:jc w:val="both"/>
        <w:rPr>
          <w:rFonts w:asciiTheme="majorHAnsi" w:hAnsiTheme="majorHAnsi"/>
          <w:lang w:val="fr-FR"/>
        </w:rPr>
      </w:pPr>
      <w:r w:rsidRPr="004B2381">
        <w:rPr>
          <w:rFonts w:asciiTheme="majorHAnsi" w:hAnsiTheme="majorHAnsi"/>
          <w:b/>
          <w:lang w:val="fr-FR"/>
        </w:rPr>
        <w:t xml:space="preserve">Option 2 </w:t>
      </w:r>
      <w:r w:rsidRPr="004B2381">
        <w:rPr>
          <w:rFonts w:asciiTheme="majorHAnsi" w:hAnsiTheme="majorHAnsi"/>
          <w:lang w:val="fr-FR"/>
        </w:rPr>
        <w:t xml:space="preserve">: Sujet 1+ Verbe 1 ± Objet 1 + </w:t>
      </w:r>
      <w:r w:rsidRPr="004B2381">
        <w:rPr>
          <w:rFonts w:asciiTheme="majorHAnsi" w:hAnsiTheme="majorHAnsi"/>
          <w:color w:val="00B050"/>
          <w:lang w:val="fr-FR"/>
        </w:rPr>
        <w:t xml:space="preserve">un point-virgule </w:t>
      </w:r>
      <w:r w:rsidRPr="004B2381">
        <w:rPr>
          <w:rFonts w:asciiTheme="majorHAnsi" w:hAnsiTheme="majorHAnsi"/>
          <w:lang w:val="fr-FR"/>
        </w:rPr>
        <w:t>+ Sujet 2+ Verbe 2 ± Objet 2</w:t>
      </w:r>
    </w:p>
    <w:p w14:paraId="42255B6B" w14:textId="77777777" w:rsidR="006D7076" w:rsidRDefault="006D7076" w:rsidP="007503A4">
      <w:pPr>
        <w:spacing w:after="0" w:line="240" w:lineRule="auto"/>
        <w:jc w:val="both"/>
        <w:rPr>
          <w:rFonts w:asciiTheme="majorHAnsi" w:hAnsiTheme="majorHAnsi"/>
        </w:rPr>
      </w:pPr>
      <w:r w:rsidRPr="006D7076">
        <w:rPr>
          <w:rFonts w:asciiTheme="majorHAnsi" w:hAnsiTheme="majorHAnsi"/>
          <w:b/>
        </w:rPr>
        <w:t xml:space="preserve">Exemple 2 </w:t>
      </w:r>
      <w:r w:rsidRPr="006D7076">
        <w:rPr>
          <w:rFonts w:asciiTheme="majorHAnsi" w:hAnsiTheme="majorHAnsi"/>
        </w:rPr>
        <w:t xml:space="preserve">: Le technicien de laboratoire est venu au laboratoire tôt aujourd'hui </w:t>
      </w:r>
      <w:r w:rsidRPr="006D7076">
        <w:rPr>
          <w:rFonts w:asciiTheme="majorHAnsi" w:hAnsiTheme="majorHAnsi"/>
          <w:color w:val="00B050"/>
        </w:rPr>
        <w:t xml:space="preserve">; </w:t>
      </w:r>
      <w:r>
        <w:rPr>
          <w:rFonts w:asciiTheme="majorHAnsi" w:hAnsiTheme="majorHAnsi"/>
        </w:rPr>
        <w:t>Il a mis en place ses réactions PCR ce matin.</w:t>
      </w:r>
    </w:p>
    <w:p w14:paraId="2E30EFEA" w14:textId="77777777" w:rsidR="006D7076" w:rsidRDefault="006D7076" w:rsidP="007503A4">
      <w:pPr>
        <w:spacing w:after="0" w:line="240" w:lineRule="auto"/>
        <w:jc w:val="both"/>
        <w:rPr>
          <w:rFonts w:asciiTheme="majorHAnsi" w:hAnsiTheme="majorHAnsi"/>
        </w:rPr>
      </w:pPr>
      <w:r>
        <w:rPr>
          <w:rFonts w:asciiTheme="majorHAnsi" w:hAnsiTheme="majorHAnsi"/>
        </w:rPr>
        <w:t>Dans l'une ou l'autre option, vous avez au moins deux phrases simples (ou clauses indépendantes) pour former une phrase composée.</w:t>
      </w:r>
    </w:p>
    <w:p w14:paraId="2670A7E5" w14:textId="77777777" w:rsidR="004B2381" w:rsidRDefault="006D7076" w:rsidP="007503A4">
      <w:pPr>
        <w:spacing w:after="0" w:line="240" w:lineRule="auto"/>
        <w:jc w:val="both"/>
        <w:rPr>
          <w:rFonts w:asciiTheme="majorHAnsi" w:hAnsiTheme="majorHAnsi"/>
        </w:rPr>
      </w:pPr>
      <w:r w:rsidRPr="00583AFA">
        <w:rPr>
          <w:rFonts w:asciiTheme="majorHAnsi" w:hAnsiTheme="majorHAnsi"/>
          <w:b/>
          <w:bCs/>
        </w:rPr>
        <w:t xml:space="preserve">Remarque </w:t>
      </w:r>
      <w:r>
        <w:rPr>
          <w:rFonts w:asciiTheme="majorHAnsi" w:hAnsiTheme="majorHAnsi"/>
        </w:rPr>
        <w:t>:</w:t>
      </w:r>
    </w:p>
    <w:p w14:paraId="4AE5C565" w14:textId="77777777" w:rsidR="004B2381" w:rsidRPr="004B2381" w:rsidRDefault="006D7076" w:rsidP="007503A4">
      <w:pPr>
        <w:pStyle w:val="Paragraphedeliste"/>
        <w:numPr>
          <w:ilvl w:val="0"/>
          <w:numId w:val="8"/>
        </w:numPr>
        <w:spacing w:line="240" w:lineRule="auto"/>
        <w:jc w:val="both"/>
        <w:rPr>
          <w:rFonts w:asciiTheme="majorHAnsi" w:hAnsiTheme="majorHAnsi"/>
        </w:rPr>
      </w:pPr>
      <w:r w:rsidRPr="004B2381">
        <w:rPr>
          <w:rFonts w:asciiTheme="majorHAnsi" w:hAnsiTheme="majorHAnsi"/>
        </w:rPr>
        <w:t>Plus de deux clauses indépendantes ou phrases simples peuvent être dans une phrase composée.</w:t>
      </w:r>
    </w:p>
    <w:p w14:paraId="6BD29F49" w14:textId="77777777" w:rsidR="007503A4" w:rsidRDefault="004B2381" w:rsidP="007503A4">
      <w:pPr>
        <w:spacing w:line="240" w:lineRule="auto"/>
        <w:jc w:val="both"/>
        <w:rPr>
          <w:rFonts w:asciiTheme="majorHAnsi" w:hAnsiTheme="majorHAnsi"/>
        </w:rPr>
      </w:pPr>
      <w:r w:rsidRPr="00F94786">
        <w:rPr>
          <w:rFonts w:asciiTheme="majorHAnsi" w:hAnsiTheme="majorHAnsi"/>
          <w:b/>
        </w:rPr>
        <w:t xml:space="preserve">Exemple 3a </w:t>
      </w:r>
      <w:r>
        <w:rPr>
          <w:rFonts w:asciiTheme="majorHAnsi" w:hAnsiTheme="majorHAnsi"/>
        </w:rPr>
        <w:t xml:space="preserve">: Le patron est venu au bureau à 6h </w:t>
      </w:r>
      <w:r w:rsidRPr="006D7076">
        <w:rPr>
          <w:rFonts w:asciiTheme="majorHAnsi" w:hAnsiTheme="majorHAnsi"/>
          <w:color w:val="00B050"/>
        </w:rPr>
        <w:t xml:space="preserve">, </w:t>
      </w:r>
      <w:r>
        <w:rPr>
          <w:rFonts w:asciiTheme="majorHAnsi" w:hAnsiTheme="majorHAnsi"/>
        </w:rPr>
        <w:t xml:space="preserve">il a consulté ses mails à 8h </w:t>
      </w:r>
      <w:r w:rsidRPr="006D7076">
        <w:rPr>
          <w:rFonts w:asciiTheme="majorHAnsi" w:hAnsiTheme="majorHAnsi"/>
          <w:color w:val="00B050"/>
        </w:rPr>
        <w:t>,</w:t>
      </w:r>
      <w:r>
        <w:rPr>
          <w:rFonts w:asciiTheme="majorHAnsi" w:hAnsiTheme="majorHAnsi"/>
        </w:rPr>
        <w:t xml:space="preserve"> </w:t>
      </w:r>
      <w:r w:rsidRPr="006D7076">
        <w:rPr>
          <w:rFonts w:asciiTheme="majorHAnsi" w:hAnsiTheme="majorHAnsi"/>
          <w:color w:val="00B050"/>
        </w:rPr>
        <w:t xml:space="preserve">et </w:t>
      </w:r>
      <w:r>
        <w:rPr>
          <w:rFonts w:asciiTheme="majorHAnsi" w:hAnsiTheme="majorHAnsi"/>
        </w:rPr>
        <w:t>il a couru dans la réunion de filiale à 10 heures ce matin.</w:t>
      </w:r>
    </w:p>
    <w:p w14:paraId="0A35AD6E" w14:textId="77777777" w:rsidR="004B2381" w:rsidRDefault="007503A4" w:rsidP="007503A4">
      <w:pPr>
        <w:spacing w:line="240" w:lineRule="auto"/>
        <w:jc w:val="both"/>
        <w:rPr>
          <w:rFonts w:asciiTheme="majorHAnsi" w:hAnsiTheme="majorHAnsi"/>
        </w:rPr>
      </w:pPr>
      <w:r>
        <w:rPr>
          <w:rFonts w:asciiTheme="majorHAnsi" w:hAnsiTheme="majorHAnsi"/>
        </w:rPr>
        <w:t xml:space="preserve"> </w:t>
      </w:r>
      <w:r w:rsidRPr="00F94786">
        <w:rPr>
          <w:rFonts w:asciiTheme="majorHAnsi" w:hAnsiTheme="majorHAnsi"/>
          <w:b/>
        </w:rPr>
        <w:t xml:space="preserve">Exemple 3b : </w:t>
      </w:r>
      <w:r w:rsidR="004B2381">
        <w:rPr>
          <w:rFonts w:asciiTheme="majorHAnsi" w:hAnsiTheme="majorHAnsi"/>
        </w:rPr>
        <w:t xml:space="preserve">Le patron est venu au bureau à 6h du matin </w:t>
      </w:r>
      <w:r w:rsidR="004B2381">
        <w:rPr>
          <w:rFonts w:asciiTheme="majorHAnsi" w:hAnsiTheme="majorHAnsi"/>
          <w:color w:val="00B050"/>
        </w:rPr>
        <w:t>;</w:t>
      </w:r>
      <w:r w:rsidR="004B2381">
        <w:rPr>
          <w:rFonts w:asciiTheme="majorHAnsi" w:hAnsiTheme="majorHAnsi"/>
        </w:rPr>
        <w:t xml:space="preserve"> </w:t>
      </w:r>
      <w:r w:rsidR="004B2381" w:rsidRPr="006D7076">
        <w:rPr>
          <w:rFonts w:asciiTheme="majorHAnsi" w:hAnsiTheme="majorHAnsi"/>
          <w:color w:val="00B050"/>
        </w:rPr>
        <w:t xml:space="preserve">Il </w:t>
      </w:r>
      <w:r w:rsidR="004B2381">
        <w:rPr>
          <w:rFonts w:asciiTheme="majorHAnsi" w:hAnsiTheme="majorHAnsi"/>
        </w:rPr>
        <w:t xml:space="preserve">a vérifié ses e-mails à 8 heures du matin </w:t>
      </w:r>
      <w:r w:rsidR="004B2381">
        <w:rPr>
          <w:rFonts w:asciiTheme="majorHAnsi" w:hAnsiTheme="majorHAnsi"/>
          <w:color w:val="00B050"/>
        </w:rPr>
        <w:t>;</w:t>
      </w:r>
      <w:r w:rsidR="004B2381">
        <w:rPr>
          <w:rFonts w:asciiTheme="majorHAnsi" w:hAnsiTheme="majorHAnsi"/>
        </w:rPr>
        <w:t xml:space="preserve"> </w:t>
      </w:r>
      <w:r w:rsidR="004B2381" w:rsidRPr="006D7076">
        <w:rPr>
          <w:rFonts w:asciiTheme="majorHAnsi" w:hAnsiTheme="majorHAnsi"/>
          <w:color w:val="00B050"/>
        </w:rPr>
        <w:t xml:space="preserve">Il </w:t>
      </w:r>
      <w:r w:rsidR="004B2381">
        <w:rPr>
          <w:rFonts w:asciiTheme="majorHAnsi" w:hAnsiTheme="majorHAnsi"/>
        </w:rPr>
        <w:t>s'est précipité à la réunion de la filiale à 10 heures ce matin.</w:t>
      </w:r>
    </w:p>
    <w:p w14:paraId="484B1CD1" w14:textId="77777777" w:rsidR="006D7076" w:rsidRDefault="004B2381" w:rsidP="007503A4">
      <w:pPr>
        <w:pStyle w:val="Paragraphedeliste"/>
        <w:numPr>
          <w:ilvl w:val="0"/>
          <w:numId w:val="8"/>
        </w:numPr>
        <w:spacing w:line="240" w:lineRule="auto"/>
        <w:jc w:val="both"/>
        <w:rPr>
          <w:rFonts w:asciiTheme="majorHAnsi" w:hAnsiTheme="majorHAnsi"/>
        </w:rPr>
      </w:pPr>
      <w:r w:rsidRPr="004B2381">
        <w:rPr>
          <w:rFonts w:asciiTheme="majorHAnsi" w:hAnsiTheme="majorHAnsi"/>
        </w:rPr>
        <w:t>Nous pouvons également utiliser deux-points pour faire une phrase composée. Cette dernière option est rarement utilisée dans l'écriture manuscrite.</w:t>
      </w:r>
    </w:p>
    <w:p w14:paraId="049D5F30" w14:textId="77777777" w:rsidR="004B2381" w:rsidRPr="004B2381" w:rsidRDefault="004B2381" w:rsidP="007503A4">
      <w:pPr>
        <w:spacing w:line="240" w:lineRule="auto"/>
        <w:jc w:val="both"/>
        <w:rPr>
          <w:rFonts w:asciiTheme="majorHAnsi" w:hAnsiTheme="majorHAnsi"/>
        </w:rPr>
      </w:pPr>
      <w:r w:rsidRPr="00583AFA">
        <w:rPr>
          <w:rFonts w:asciiTheme="majorHAnsi" w:hAnsiTheme="majorHAnsi"/>
          <w:b/>
          <w:bCs/>
        </w:rPr>
        <w:t xml:space="preserve">Exemple 4 : </w:t>
      </w:r>
      <w:r>
        <w:rPr>
          <w:rFonts w:asciiTheme="majorHAnsi" w:hAnsiTheme="majorHAnsi"/>
        </w:rPr>
        <w:t>Apprendre l'anglais exige ce qui suit de votre part : vous disposez d'un peu de temps chaque jour ou chaque semaine pour développer votre vocabulaire anglais, vous devez pratiquer régulièrement l'écoute, la lecture et l'écriture, et vous devez avoir un partenaire d'étude.</w:t>
      </w:r>
    </w:p>
    <w:p w14:paraId="24595F13" w14:textId="77777777" w:rsidR="006D7076" w:rsidRDefault="006D7076" w:rsidP="00F94786">
      <w:pPr>
        <w:jc w:val="both"/>
        <w:rPr>
          <w:rFonts w:asciiTheme="majorHAnsi" w:hAnsiTheme="majorHAnsi"/>
        </w:rPr>
      </w:pPr>
      <w:r>
        <w:rPr>
          <w:rFonts w:asciiTheme="majorHAnsi" w:hAnsiTheme="majorHAnsi"/>
        </w:rPr>
        <w:t xml:space="preserve">Les conjonctions de coordination sont regroupées dans l'acronyme </w:t>
      </w:r>
      <w:r w:rsidRPr="006D7076">
        <w:rPr>
          <w:rFonts w:asciiTheme="majorHAnsi" w:hAnsiTheme="majorHAnsi"/>
          <w:b/>
        </w:rPr>
        <w:t xml:space="preserve">FANBOYS </w:t>
      </w:r>
      <w:r>
        <w:rPr>
          <w:rFonts w:asciiTheme="majorHAnsi" w:hAnsiTheme="majorHAnsi"/>
        </w:rPr>
        <w:t xml:space="preserve">( </w:t>
      </w:r>
      <w:r w:rsidRPr="006D7076">
        <w:rPr>
          <w:rFonts w:asciiTheme="majorHAnsi" w:hAnsiTheme="majorHAnsi"/>
          <w:b/>
        </w:rPr>
        <w:t xml:space="preserve">F </w:t>
      </w:r>
      <w:r>
        <w:rPr>
          <w:rFonts w:asciiTheme="majorHAnsi" w:hAnsiTheme="majorHAnsi"/>
        </w:rPr>
        <w:t xml:space="preserve">or, </w:t>
      </w:r>
      <w:r w:rsidRPr="006D7076">
        <w:rPr>
          <w:rFonts w:asciiTheme="majorHAnsi" w:hAnsiTheme="majorHAnsi"/>
          <w:b/>
        </w:rPr>
        <w:t xml:space="preserve">A </w:t>
      </w:r>
      <w:r>
        <w:rPr>
          <w:rFonts w:asciiTheme="majorHAnsi" w:hAnsiTheme="majorHAnsi"/>
        </w:rPr>
        <w:t xml:space="preserve">nd, </w:t>
      </w:r>
      <w:r w:rsidRPr="006D7076">
        <w:rPr>
          <w:rFonts w:asciiTheme="majorHAnsi" w:hAnsiTheme="majorHAnsi"/>
          <w:b/>
        </w:rPr>
        <w:t xml:space="preserve">N </w:t>
      </w:r>
      <w:r>
        <w:rPr>
          <w:rFonts w:asciiTheme="majorHAnsi" w:hAnsiTheme="majorHAnsi"/>
        </w:rPr>
        <w:t xml:space="preserve">or, </w:t>
      </w:r>
      <w:r w:rsidRPr="006D7076">
        <w:rPr>
          <w:rFonts w:asciiTheme="majorHAnsi" w:hAnsiTheme="majorHAnsi"/>
          <w:b/>
        </w:rPr>
        <w:t xml:space="preserve">B </w:t>
      </w:r>
      <w:r>
        <w:rPr>
          <w:rFonts w:asciiTheme="majorHAnsi" w:hAnsiTheme="majorHAnsi"/>
        </w:rPr>
        <w:t xml:space="preserve">ut, </w:t>
      </w:r>
      <w:r w:rsidRPr="006D7076">
        <w:rPr>
          <w:rFonts w:asciiTheme="majorHAnsi" w:hAnsiTheme="majorHAnsi"/>
          <w:b/>
        </w:rPr>
        <w:t xml:space="preserve">O </w:t>
      </w:r>
      <w:r>
        <w:rPr>
          <w:rFonts w:asciiTheme="majorHAnsi" w:hAnsiTheme="majorHAnsi"/>
        </w:rPr>
        <w:t xml:space="preserve">r, </w:t>
      </w:r>
      <w:r w:rsidRPr="006D7076">
        <w:rPr>
          <w:rFonts w:asciiTheme="majorHAnsi" w:hAnsiTheme="majorHAnsi"/>
          <w:b/>
        </w:rPr>
        <w:t xml:space="preserve">Y </w:t>
      </w:r>
      <w:r>
        <w:rPr>
          <w:rFonts w:asciiTheme="majorHAnsi" w:hAnsiTheme="majorHAnsi"/>
        </w:rPr>
        <w:t xml:space="preserve">et, </w:t>
      </w:r>
      <w:r w:rsidRPr="006D7076">
        <w:rPr>
          <w:rFonts w:asciiTheme="majorHAnsi" w:hAnsiTheme="majorHAnsi"/>
          <w:b/>
        </w:rPr>
        <w:t xml:space="preserve">S </w:t>
      </w:r>
      <w:r>
        <w:rPr>
          <w:rFonts w:asciiTheme="majorHAnsi" w:hAnsiTheme="majorHAnsi"/>
        </w:rPr>
        <w:t>o). Parmi ces conjonctions, nous utiliserons très probablement les trois suivantes (Et, Ou, Mais) dans votre rédaction de manuscrit ou votre recherche documentaire.</w:t>
      </w:r>
    </w:p>
    <w:p w14:paraId="13A11CF1" w14:textId="77777777" w:rsidR="00F94786" w:rsidRPr="00F94786" w:rsidRDefault="00F94786" w:rsidP="00F94786">
      <w:pPr>
        <w:spacing w:before="100" w:beforeAutospacing="1" w:after="100" w:afterAutospacing="1" w:line="240" w:lineRule="auto"/>
        <w:rPr>
          <w:rFonts w:asciiTheme="majorHAnsi" w:hAnsiTheme="majorHAnsi"/>
        </w:rPr>
      </w:pPr>
      <w:r w:rsidRPr="00F94786">
        <w:rPr>
          <w:rFonts w:asciiTheme="majorHAnsi" w:hAnsiTheme="majorHAnsi"/>
          <w:b/>
        </w:rPr>
        <w:t xml:space="preserve">Remarque : </w:t>
      </w:r>
      <w:r>
        <w:rPr>
          <w:rFonts w:asciiTheme="majorHAnsi" w:hAnsiTheme="majorHAnsi"/>
        </w:rPr>
        <w:t>Nous utilisons « et » pour des choses similaires, liées ou liées, « ou » pour donner un choix ou une alternative et « mais » pour des choses qui sont différentes ou opposées ou pour montrer une contradiction ou un contraste. "Mais" fonctionne principalement comme une conjonction dans une phrase tandis que "Cependant" fonctionne comme un adverbe conjonctif.</w:t>
      </w:r>
    </w:p>
    <w:p w14:paraId="26E01681" w14:textId="77777777" w:rsidR="005E6205" w:rsidRPr="00F94786" w:rsidRDefault="007503A4">
      <w:pPr>
        <w:rPr>
          <w:rFonts w:asciiTheme="majorHAnsi" w:hAnsiTheme="majorHAnsi"/>
          <w:b/>
        </w:rPr>
      </w:pPr>
      <w:r>
        <w:rPr>
          <w:rFonts w:asciiTheme="majorHAnsi" w:hAnsiTheme="majorHAnsi"/>
          <w:b/>
        </w:rPr>
        <w:t>Les références</w:t>
      </w:r>
    </w:p>
    <w:p w14:paraId="7DCC1B3E" w14:textId="77777777" w:rsidR="009E7EE1" w:rsidRPr="009E7EE1" w:rsidRDefault="009E7EE1" w:rsidP="009E7EE1">
      <w:pPr>
        <w:pStyle w:val="Titre1"/>
        <w:numPr>
          <w:ilvl w:val="0"/>
          <w:numId w:val="6"/>
        </w:numPr>
        <w:rPr>
          <w:rFonts w:asciiTheme="majorHAnsi" w:hAnsiTheme="majorHAnsi"/>
        </w:rPr>
      </w:pPr>
      <w:r w:rsidRPr="009E7EE1">
        <w:rPr>
          <w:rFonts w:asciiTheme="majorHAnsi" w:eastAsiaTheme="minorHAnsi" w:hAnsiTheme="majorHAnsi" w:cstheme="minorBidi"/>
          <w:b w:val="0"/>
          <w:bCs w:val="0"/>
          <w:kern w:val="0"/>
          <w:sz w:val="22"/>
          <w:szCs w:val="22"/>
        </w:rPr>
        <w:lastRenderedPageBreak/>
        <w:t xml:space="preserve">PressBooks . </w:t>
      </w:r>
      <w:hyperlink r:id="rId7" w:history="1">
        <w:r w:rsidRPr="009E7EE1">
          <w:rPr>
            <w:rFonts w:asciiTheme="majorHAnsi" w:eastAsiaTheme="minorHAnsi" w:hAnsiTheme="majorHAnsi" w:cstheme="minorBidi"/>
            <w:b w:val="0"/>
            <w:bCs w:val="0"/>
            <w:kern w:val="0"/>
            <w:sz w:val="22"/>
            <w:szCs w:val="22"/>
          </w:rPr>
          <w:t xml:space="preserve">Mieux écrire dès le début </w:t>
        </w:r>
      </w:hyperlink>
      <w:r>
        <w:rPr>
          <w:rFonts w:asciiTheme="majorHAnsi" w:eastAsiaTheme="minorHAnsi" w:hAnsiTheme="majorHAnsi" w:cstheme="minorBidi"/>
          <w:b w:val="0"/>
          <w:bCs w:val="0"/>
          <w:kern w:val="0"/>
          <w:sz w:val="22"/>
          <w:szCs w:val="22"/>
        </w:rPr>
        <w:t xml:space="preserve">. Pourquoi ne pouvons-nous pas utiliser des phrases simples pour tout ? Disponible sur </w:t>
      </w:r>
      <w:hyperlink r:id="rId8" w:history="1">
        <w:r w:rsidRPr="00F3465B">
          <w:rPr>
            <w:rStyle w:val="Lienhypertexte"/>
            <w:rFonts w:asciiTheme="majorHAnsi" w:eastAsiaTheme="minorHAnsi" w:hAnsiTheme="majorHAnsi" w:cstheme="minorBidi"/>
            <w:b w:val="0"/>
            <w:bCs w:val="0"/>
            <w:kern w:val="0"/>
            <w:sz w:val="22"/>
            <w:szCs w:val="22"/>
          </w:rPr>
          <w:t>https://pressbooks.pub/wr121opentextbook17/chapter/compound-sentences/</w:t>
        </w:r>
      </w:hyperlink>
      <w:r>
        <w:rPr>
          <w:rFonts w:asciiTheme="majorHAnsi" w:eastAsiaTheme="minorHAnsi" w:hAnsiTheme="majorHAnsi" w:cstheme="minorBidi"/>
          <w:b w:val="0"/>
          <w:bCs w:val="0"/>
          <w:kern w:val="0"/>
          <w:sz w:val="22"/>
          <w:szCs w:val="22"/>
        </w:rPr>
        <w:t xml:space="preserve">  </w:t>
      </w:r>
      <w:r>
        <w:rPr>
          <w:rFonts w:asciiTheme="majorHAnsi" w:hAnsiTheme="majorHAnsi"/>
        </w:rPr>
        <w:t xml:space="preserve"> </w:t>
      </w:r>
      <w:r w:rsidRPr="009E7EE1">
        <w:rPr>
          <w:rFonts w:asciiTheme="majorHAnsi" w:eastAsiaTheme="minorHAnsi" w:hAnsiTheme="majorHAnsi" w:cstheme="minorBidi"/>
          <w:b w:val="0"/>
          <w:bCs w:val="0"/>
          <w:kern w:val="0"/>
          <w:sz w:val="22"/>
          <w:szCs w:val="22"/>
        </w:rPr>
        <w:t>consulté sur</w:t>
      </w:r>
      <w:r>
        <w:rPr>
          <w:rFonts w:asciiTheme="majorHAnsi" w:hAnsiTheme="majorHAnsi"/>
        </w:rPr>
        <w:t xml:space="preserve"> </w:t>
      </w:r>
      <w:r w:rsidRPr="009E7EE1">
        <w:rPr>
          <w:rFonts w:asciiTheme="majorHAnsi" w:eastAsiaTheme="minorHAnsi" w:hAnsiTheme="majorHAnsi" w:cstheme="minorBidi"/>
          <w:b w:val="0"/>
          <w:bCs w:val="0"/>
          <w:kern w:val="0"/>
          <w:sz w:val="22"/>
          <w:szCs w:val="22"/>
        </w:rPr>
        <w:t>3 juin 2023.</w:t>
      </w:r>
    </w:p>
    <w:p w14:paraId="1A3E0533" w14:textId="77777777" w:rsidR="009E7EE1" w:rsidRPr="009E7EE1" w:rsidRDefault="009E7EE1" w:rsidP="009E7EE1">
      <w:pPr>
        <w:pStyle w:val="Titre1"/>
        <w:numPr>
          <w:ilvl w:val="0"/>
          <w:numId w:val="6"/>
        </w:numPr>
        <w:rPr>
          <w:rFonts w:asciiTheme="majorHAnsi" w:hAnsiTheme="majorHAnsi"/>
        </w:rPr>
      </w:pPr>
      <w:r w:rsidRPr="009E7EE1">
        <w:rPr>
          <w:rFonts w:asciiTheme="majorHAnsi" w:eastAsiaTheme="minorHAnsi" w:hAnsiTheme="majorHAnsi" w:cstheme="minorBidi"/>
          <w:b w:val="0"/>
          <w:bCs w:val="0"/>
          <w:kern w:val="0"/>
          <w:sz w:val="22"/>
          <w:szCs w:val="22"/>
        </w:rPr>
        <w:t>Lingard, L. Maîtriser la phrase. Perspect Med Educ 6, 51–53 (2017). https://doi.org/10.1007/s40037-016-0315-z</w:t>
      </w:r>
    </w:p>
    <w:sectPr w:rsidR="009E7EE1" w:rsidRPr="009E7EE1" w:rsidSect="00EC7CBC">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79935" w14:textId="77777777" w:rsidR="005E6205" w:rsidRDefault="005E6205" w:rsidP="005E6205">
      <w:pPr>
        <w:spacing w:after="0" w:line="240" w:lineRule="auto"/>
      </w:pPr>
      <w:r>
        <w:separator/>
      </w:r>
    </w:p>
  </w:endnote>
  <w:endnote w:type="continuationSeparator" w:id="0">
    <w:p w14:paraId="76493AC1" w14:textId="77777777" w:rsidR="005E6205" w:rsidRDefault="005E6205" w:rsidP="005E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55144"/>
      <w:docPartObj>
        <w:docPartGallery w:val="Page Numbers (Bottom of Page)"/>
        <w:docPartUnique/>
      </w:docPartObj>
    </w:sdtPr>
    <w:sdtEndPr>
      <w:rPr>
        <w:noProof/>
      </w:rPr>
    </w:sdtEndPr>
    <w:sdtContent>
      <w:p w14:paraId="689DB04F" w14:textId="77777777" w:rsidR="005E6205" w:rsidRDefault="005E6205">
        <w:pPr>
          <w:pStyle w:val="Pieddepage"/>
          <w:jc w:val="right"/>
        </w:pPr>
        <w:r>
          <w:fldChar w:fldCharType="begin"/>
        </w:r>
        <w:r>
          <w:instrText xml:space="preserve"> PAGE   \* MERGEFORMAT </w:instrText>
        </w:r>
        <w:r>
          <w:fldChar w:fldCharType="separate"/>
        </w:r>
        <w:r w:rsidR="007503A4">
          <w:rPr>
            <w:noProof/>
          </w:rPr>
          <w:t>1</w:t>
        </w:r>
        <w:r>
          <w:rPr>
            <w:noProof/>
          </w:rPr>
          <w:fldChar w:fldCharType="end"/>
        </w:r>
      </w:p>
    </w:sdtContent>
  </w:sdt>
  <w:p w14:paraId="0481A63D" w14:textId="77777777" w:rsidR="005E6205" w:rsidRDefault="005E62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A29C0" w14:textId="77777777" w:rsidR="005E6205" w:rsidRDefault="005E6205" w:rsidP="005E6205">
      <w:pPr>
        <w:spacing w:after="0" w:line="240" w:lineRule="auto"/>
      </w:pPr>
      <w:r>
        <w:separator/>
      </w:r>
    </w:p>
  </w:footnote>
  <w:footnote w:type="continuationSeparator" w:id="0">
    <w:p w14:paraId="30639E91" w14:textId="77777777" w:rsidR="005E6205" w:rsidRDefault="005E6205" w:rsidP="005E6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E86"/>
    <w:multiLevelType w:val="hybridMultilevel"/>
    <w:tmpl w:val="3B9EA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C755B"/>
    <w:multiLevelType w:val="hybridMultilevel"/>
    <w:tmpl w:val="9B3490FE"/>
    <w:lvl w:ilvl="0" w:tplc="4AEC937C">
      <w:start w:val="1"/>
      <w:numFmt w:val="decimal"/>
      <w:lvlText w:val="%1."/>
      <w:lvlJc w:val="left"/>
      <w:pPr>
        <w:ind w:left="720" w:hanging="360"/>
      </w:pPr>
      <w:rPr>
        <w:rFonts w:eastAsia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86593"/>
    <w:multiLevelType w:val="hybridMultilevel"/>
    <w:tmpl w:val="A64AF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B4AA0"/>
    <w:multiLevelType w:val="hybridMultilevel"/>
    <w:tmpl w:val="58A63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925D3"/>
    <w:multiLevelType w:val="multilevel"/>
    <w:tmpl w:val="A35A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82615B"/>
    <w:multiLevelType w:val="hybridMultilevel"/>
    <w:tmpl w:val="DBD4D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DB0E75"/>
    <w:multiLevelType w:val="hybridMultilevel"/>
    <w:tmpl w:val="88548E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C871933"/>
    <w:multiLevelType w:val="hybridMultilevel"/>
    <w:tmpl w:val="68108B64"/>
    <w:lvl w:ilvl="0" w:tplc="5406DC6A">
      <w:start w:val="1"/>
      <w:numFmt w:val="decimal"/>
      <w:lvlText w:val="%1."/>
      <w:lvlJc w:val="left"/>
      <w:pPr>
        <w:ind w:left="720" w:hanging="360"/>
      </w:pPr>
      <w:rPr>
        <w:rFonts w:eastAsia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1659746">
    <w:abstractNumId w:val="0"/>
  </w:num>
  <w:num w:numId="2" w16cid:durableId="521938107">
    <w:abstractNumId w:val="5"/>
  </w:num>
  <w:num w:numId="3" w16cid:durableId="1317032702">
    <w:abstractNumId w:val="3"/>
  </w:num>
  <w:num w:numId="4" w16cid:durableId="1548295175">
    <w:abstractNumId w:val="2"/>
  </w:num>
  <w:num w:numId="5" w16cid:durableId="874150923">
    <w:abstractNumId w:val="7"/>
  </w:num>
  <w:num w:numId="6" w16cid:durableId="1437677305">
    <w:abstractNumId w:val="1"/>
  </w:num>
  <w:num w:numId="7" w16cid:durableId="618529827">
    <w:abstractNumId w:val="4"/>
  </w:num>
  <w:num w:numId="8" w16cid:durableId="1335105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BC"/>
    <w:rsid w:val="00401A46"/>
    <w:rsid w:val="004B2381"/>
    <w:rsid w:val="00583AFA"/>
    <w:rsid w:val="005E6205"/>
    <w:rsid w:val="006D7076"/>
    <w:rsid w:val="006F2C32"/>
    <w:rsid w:val="007503A4"/>
    <w:rsid w:val="00957B31"/>
    <w:rsid w:val="009E7EE1"/>
    <w:rsid w:val="00A06F52"/>
    <w:rsid w:val="00CF06DD"/>
    <w:rsid w:val="00E425AE"/>
    <w:rsid w:val="00EC7CBC"/>
    <w:rsid w:val="00F94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B547"/>
  <w15:chartTrackingRefBased/>
  <w15:docId w15:val="{68A92A1E-795D-4974-82D7-3E14F7D1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CBC"/>
  </w:style>
  <w:style w:type="paragraph" w:styleId="Titre1">
    <w:name w:val="heading 1"/>
    <w:basedOn w:val="Normal"/>
    <w:link w:val="Titre1Car"/>
    <w:uiPriority w:val="9"/>
    <w:qFormat/>
    <w:rsid w:val="009E7E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7CBC"/>
    <w:pPr>
      <w:ind w:left="720"/>
      <w:contextualSpacing/>
    </w:pPr>
  </w:style>
  <w:style w:type="paragraph" w:styleId="En-tte">
    <w:name w:val="header"/>
    <w:basedOn w:val="Normal"/>
    <w:link w:val="En-tteCar"/>
    <w:uiPriority w:val="99"/>
    <w:unhideWhenUsed/>
    <w:rsid w:val="005E6205"/>
    <w:pPr>
      <w:tabs>
        <w:tab w:val="center" w:pos="4680"/>
        <w:tab w:val="right" w:pos="9360"/>
      </w:tabs>
      <w:spacing w:after="0" w:line="240" w:lineRule="auto"/>
    </w:pPr>
  </w:style>
  <w:style w:type="character" w:customStyle="1" w:styleId="En-tteCar">
    <w:name w:val="En-tête Car"/>
    <w:basedOn w:val="Policepardfaut"/>
    <w:link w:val="En-tte"/>
    <w:uiPriority w:val="99"/>
    <w:rsid w:val="005E6205"/>
  </w:style>
  <w:style w:type="paragraph" w:styleId="Pieddepage">
    <w:name w:val="footer"/>
    <w:basedOn w:val="Normal"/>
    <w:link w:val="PieddepageCar"/>
    <w:uiPriority w:val="99"/>
    <w:unhideWhenUsed/>
    <w:rsid w:val="005E620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E6205"/>
  </w:style>
  <w:style w:type="character" w:styleId="Lienhypertexte">
    <w:name w:val="Hyperlink"/>
    <w:basedOn w:val="Policepardfaut"/>
    <w:uiPriority w:val="99"/>
    <w:unhideWhenUsed/>
    <w:rsid w:val="009E7EE1"/>
    <w:rPr>
      <w:color w:val="0563C1" w:themeColor="hyperlink"/>
      <w:u w:val="single"/>
    </w:rPr>
  </w:style>
  <w:style w:type="character" w:customStyle="1" w:styleId="Titre1Car">
    <w:name w:val="Titre 1 Car"/>
    <w:basedOn w:val="Policepardfaut"/>
    <w:link w:val="Titre1"/>
    <w:uiPriority w:val="9"/>
    <w:rsid w:val="009E7EE1"/>
    <w:rPr>
      <w:rFonts w:ascii="Times New Roman" w:eastAsia="Times New Roman" w:hAnsi="Times New Roman" w:cs="Times New Roman"/>
      <w:b/>
      <w:bCs/>
      <w:kern w:val="36"/>
      <w:sz w:val="48"/>
      <w:szCs w:val="48"/>
    </w:rPr>
  </w:style>
  <w:style w:type="character" w:customStyle="1" w:styleId="hgkelc">
    <w:name w:val="hgkelc"/>
    <w:basedOn w:val="Policepardfaut"/>
    <w:rsid w:val="00F94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533141">
      <w:bodyDiv w:val="1"/>
      <w:marLeft w:val="0"/>
      <w:marRight w:val="0"/>
      <w:marTop w:val="0"/>
      <w:marBottom w:val="0"/>
      <w:divBdr>
        <w:top w:val="none" w:sz="0" w:space="0" w:color="auto"/>
        <w:left w:val="none" w:sz="0" w:space="0" w:color="auto"/>
        <w:bottom w:val="none" w:sz="0" w:space="0" w:color="auto"/>
        <w:right w:val="none" w:sz="0" w:space="0" w:color="auto"/>
      </w:divBdr>
    </w:div>
    <w:div w:id="1278566514">
      <w:bodyDiv w:val="1"/>
      <w:marLeft w:val="0"/>
      <w:marRight w:val="0"/>
      <w:marTop w:val="0"/>
      <w:marBottom w:val="0"/>
      <w:divBdr>
        <w:top w:val="none" w:sz="0" w:space="0" w:color="auto"/>
        <w:left w:val="none" w:sz="0" w:space="0" w:color="auto"/>
        <w:bottom w:val="none" w:sz="0" w:space="0" w:color="auto"/>
        <w:right w:val="none" w:sz="0" w:space="0" w:color="auto"/>
      </w:divBdr>
    </w:div>
    <w:div w:id="149475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sbooks.pub/wr121opentextbook17/chapter/compound-sentences/" TargetMode="External"/><Relationship Id="rId3" Type="http://schemas.openxmlformats.org/officeDocument/2006/relationships/settings" Target="settings.xml"/><Relationship Id="rId7" Type="http://schemas.openxmlformats.org/officeDocument/2006/relationships/hyperlink" Target="https://pressbooks.pub/wr121opentextbook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3129</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Modibo Sangare</dc:creator>
  <cp:keywords/>
  <dc:description/>
  <cp:lastModifiedBy>Modibo Sangare</cp:lastModifiedBy>
  <cp:revision>2</cp:revision>
  <dcterms:created xsi:type="dcterms:W3CDTF">2023-08-11T17:43:00Z</dcterms:created>
  <dcterms:modified xsi:type="dcterms:W3CDTF">2023-08-11T17:43:00Z</dcterms:modified>
</cp:coreProperties>
</file>